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C7126" w14:textId="77777777" w:rsidR="00430097" w:rsidRDefault="002928A3" w:rsidP="002C24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 w:themeFill="background1" w:themeFillShade="A6"/>
        <w:jc w:val="center"/>
        <w:rPr>
          <w:rFonts w:ascii="Marianne" w:hAnsi="Marianne"/>
          <w:b/>
        </w:rPr>
      </w:pPr>
      <w:r>
        <w:rPr>
          <w:rFonts w:ascii="Marianne" w:hAnsi="Marianne"/>
          <w:b/>
          <w:u w:val="single"/>
        </w:rPr>
        <w:t>Annexe 2 Bis :</w:t>
      </w:r>
      <w:r>
        <w:rPr>
          <w:rFonts w:ascii="Marianne" w:hAnsi="Marianne"/>
          <w:b/>
        </w:rPr>
        <w:t xml:space="preserve"> Tableau trimestriel des formations réalisées à destination des populations déplacées d’Ukraine.</w:t>
      </w:r>
    </w:p>
    <w:p w14:paraId="254D8AB6" w14:textId="77777777" w:rsidR="00430097" w:rsidRDefault="002928A3" w:rsidP="002C24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 w:themeFill="background1" w:themeFillShade="A6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Nom de l’organisme :</w:t>
      </w:r>
    </w:p>
    <w:p w14:paraId="2ACF1BAB" w14:textId="77777777" w:rsidR="00430097" w:rsidRDefault="002928A3" w:rsidP="002C24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 w:themeFill="background1" w:themeFillShade="A6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Département : </w:t>
      </w:r>
    </w:p>
    <w:p w14:paraId="666547C2" w14:textId="77777777" w:rsidR="00430097" w:rsidRDefault="002928A3" w:rsidP="002C24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 w:themeFill="background1" w:themeFillShade="A6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A TRANSMETTRE CHAQUE TRIMESTRE A L’ADMINISTRATION</w:t>
      </w:r>
    </w:p>
    <w:p w14:paraId="567ED91B" w14:textId="77777777" w:rsidR="00430097" w:rsidRDefault="00430097" w:rsidP="002C246F">
      <w:pPr>
        <w:jc w:val="center"/>
        <w:rPr>
          <w:rFonts w:ascii="Marianne" w:hAnsi="Marianne"/>
          <w:b/>
        </w:rPr>
      </w:pPr>
    </w:p>
    <w:p w14:paraId="5B5BD5C5" w14:textId="77777777" w:rsidR="00430097" w:rsidRDefault="002928A3" w:rsidP="002C246F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Indicateurs relatifs au public cible :</w:t>
      </w:r>
    </w:p>
    <w:p w14:paraId="6D24D528" w14:textId="77777777" w:rsidR="00430097" w:rsidRDefault="00430097" w:rsidP="002C246F">
      <w:pPr>
        <w:jc w:val="both"/>
        <w:rPr>
          <w:rFonts w:ascii="Marianne" w:hAnsi="Marianne"/>
          <w:b/>
          <w:u w:val="single"/>
        </w:rPr>
      </w:pPr>
    </w:p>
    <w:tbl>
      <w:tblPr>
        <w:tblStyle w:val="Grilledutableau"/>
        <w:tblW w:w="11601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1093"/>
        <w:gridCol w:w="1033"/>
        <w:gridCol w:w="1134"/>
        <w:gridCol w:w="992"/>
        <w:gridCol w:w="992"/>
        <w:gridCol w:w="993"/>
        <w:gridCol w:w="2800"/>
        <w:gridCol w:w="1519"/>
      </w:tblGrid>
      <w:tr w:rsidR="00AC3F74" w:rsidRPr="009C411C" w14:paraId="0BF05DF7" w14:textId="77777777" w:rsidTr="00AC3F74">
        <w:trPr>
          <w:trHeight w:val="318"/>
          <w:jc w:val="center"/>
        </w:trPr>
        <w:tc>
          <w:tcPr>
            <w:tcW w:w="1045" w:type="dxa"/>
            <w:vMerge w:val="restart"/>
            <w:shd w:val="clear" w:color="auto" w:fill="6D6DFF" w:themeFill="background2" w:themeFillTint="66"/>
            <w:vAlign w:val="center"/>
          </w:tcPr>
          <w:p w14:paraId="391263A1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>Trimestre de la formation</w:t>
            </w:r>
          </w:p>
        </w:tc>
        <w:tc>
          <w:tcPr>
            <w:tcW w:w="1093" w:type="dxa"/>
            <w:vMerge w:val="restart"/>
            <w:shd w:val="clear" w:color="auto" w:fill="6D6DFF" w:themeFill="background2" w:themeFillTint="66"/>
            <w:vAlign w:val="center"/>
          </w:tcPr>
          <w:p w14:paraId="1184FA52" w14:textId="77777777" w:rsidR="00AC3F74" w:rsidRPr="009C411C" w:rsidRDefault="00AC3F74" w:rsidP="00FC4AF6">
            <w:pPr>
              <w:jc w:val="center"/>
              <w:rPr>
                <w:rFonts w:ascii="Marianne" w:eastAsia="Arial" w:hAnsi="Marianne"/>
                <w:b/>
                <w:sz w:val="16"/>
                <w:szCs w:val="16"/>
              </w:rPr>
            </w:pPr>
            <w:r>
              <w:rPr>
                <w:rFonts w:ascii="Marianne" w:eastAsia="Arial" w:hAnsi="Marianne"/>
                <w:b/>
                <w:sz w:val="16"/>
                <w:szCs w:val="16"/>
              </w:rPr>
              <w:t>Date de la formation</w:t>
            </w:r>
          </w:p>
        </w:tc>
        <w:tc>
          <w:tcPr>
            <w:tcW w:w="1033" w:type="dxa"/>
            <w:vMerge w:val="restart"/>
            <w:shd w:val="clear" w:color="auto" w:fill="6D6DFF" w:themeFill="background2" w:themeFillTint="66"/>
            <w:vAlign w:val="center"/>
          </w:tcPr>
          <w:p w14:paraId="3583E5AB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>Lieu de la formation</w:t>
            </w:r>
            <w:r>
              <w:rPr>
                <w:rFonts w:ascii="Marianne" w:eastAsia="Arial" w:hAnsi="Mariann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6D6DFF" w:themeFill="background2" w:themeFillTint="66"/>
            <w:vAlign w:val="center"/>
          </w:tcPr>
          <w:p w14:paraId="200EAEB5" w14:textId="77777777" w:rsidR="00AC3F74" w:rsidRPr="009C411C" w:rsidRDefault="00AC3F74" w:rsidP="00FC4AF6">
            <w:pPr>
              <w:jc w:val="center"/>
              <w:rPr>
                <w:rFonts w:ascii="Marianne" w:eastAsia="Arial" w:hAnsi="Marianne"/>
                <w:b/>
                <w:sz w:val="16"/>
                <w:szCs w:val="16"/>
              </w:rPr>
            </w:pPr>
            <w:r>
              <w:rPr>
                <w:rFonts w:ascii="Marianne" w:eastAsia="Arial" w:hAnsi="Marianne"/>
                <w:b/>
                <w:sz w:val="16"/>
                <w:szCs w:val="16"/>
              </w:rPr>
              <w:t xml:space="preserve">Modalité : présentiel ou </w:t>
            </w:r>
            <w:proofErr w:type="spellStart"/>
            <w:r>
              <w:rPr>
                <w:rFonts w:ascii="Marianne" w:eastAsia="Arial" w:hAnsi="Marianne"/>
                <w:b/>
                <w:sz w:val="16"/>
                <w:szCs w:val="16"/>
              </w:rPr>
              <w:t>distanciel</w:t>
            </w:r>
            <w:proofErr w:type="spellEnd"/>
          </w:p>
        </w:tc>
        <w:tc>
          <w:tcPr>
            <w:tcW w:w="1984" w:type="dxa"/>
            <w:gridSpan w:val="2"/>
            <w:shd w:val="clear" w:color="auto" w:fill="6D6DFF" w:themeFill="background2" w:themeFillTint="66"/>
            <w:vAlign w:val="center"/>
          </w:tcPr>
          <w:p w14:paraId="6E512A92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>Nombre de BPT déplacés d’Ukraine concernés par l’action</w:t>
            </w:r>
          </w:p>
        </w:tc>
        <w:tc>
          <w:tcPr>
            <w:tcW w:w="993" w:type="dxa"/>
            <w:vMerge w:val="restart"/>
            <w:shd w:val="clear" w:color="auto" w:fill="6D6DFF" w:themeFill="background2" w:themeFillTint="66"/>
            <w:vAlign w:val="center"/>
          </w:tcPr>
          <w:p w14:paraId="3ADB148E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 xml:space="preserve">Nombre d’heures </w:t>
            </w:r>
          </w:p>
        </w:tc>
        <w:tc>
          <w:tcPr>
            <w:tcW w:w="2800" w:type="dxa"/>
            <w:vMerge w:val="restart"/>
            <w:shd w:val="clear" w:color="auto" w:fill="6D6DFF" w:themeFill="background2" w:themeFillTint="66"/>
            <w:vAlign w:val="center"/>
          </w:tcPr>
          <w:p w14:paraId="01B06C9F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>Nature de la session de formation (actions d’intégration sociale ou actions d’apprentissage linguistique à visée professionnelle)</w:t>
            </w:r>
          </w:p>
        </w:tc>
        <w:tc>
          <w:tcPr>
            <w:tcW w:w="1519" w:type="dxa"/>
            <w:vMerge w:val="restart"/>
            <w:shd w:val="clear" w:color="auto" w:fill="6D6DFF" w:themeFill="background2" w:themeFillTint="66"/>
            <w:vAlign w:val="center"/>
          </w:tcPr>
          <w:p w14:paraId="6843CBDA" w14:textId="77777777" w:rsidR="00AC3F74" w:rsidRPr="00834262" w:rsidRDefault="00AC3F74" w:rsidP="00FC4AF6">
            <w:pPr>
              <w:jc w:val="center"/>
              <w:rPr>
                <w:rFonts w:ascii="Marianne" w:eastAsia="Arial" w:hAnsi="Marianne"/>
                <w:b/>
                <w:color w:val="2424FF" w:themeColor="background2" w:themeTint="99"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color w:val="000000" w:themeColor="text1"/>
                <w:sz w:val="16"/>
                <w:szCs w:val="16"/>
              </w:rPr>
              <w:t>Prescripteur</w:t>
            </w:r>
            <w:r>
              <w:rPr>
                <w:rFonts w:ascii="Marianne" w:eastAsia="Arial" w:hAnsi="Marianne"/>
                <w:b/>
                <w:color w:val="000000" w:themeColor="text1"/>
                <w:sz w:val="16"/>
                <w:szCs w:val="16"/>
              </w:rPr>
              <w:t>s</w:t>
            </w:r>
          </w:p>
        </w:tc>
      </w:tr>
      <w:tr w:rsidR="00AC3F74" w:rsidRPr="009C411C" w14:paraId="23183F9B" w14:textId="77777777" w:rsidTr="00AC3F74">
        <w:trPr>
          <w:trHeight w:val="475"/>
          <w:jc w:val="center"/>
        </w:trPr>
        <w:tc>
          <w:tcPr>
            <w:tcW w:w="1045" w:type="dxa"/>
            <w:vMerge/>
            <w:shd w:val="clear" w:color="auto" w:fill="6D6DFF" w:themeFill="background2" w:themeFillTint="66"/>
          </w:tcPr>
          <w:p w14:paraId="1F518933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6D6DFF" w:themeFill="background2" w:themeFillTint="66"/>
          </w:tcPr>
          <w:p w14:paraId="16093369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shd w:val="clear" w:color="auto" w:fill="6D6DFF" w:themeFill="background2" w:themeFillTint="66"/>
          </w:tcPr>
          <w:p w14:paraId="7A05FA5D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6D6DFF" w:themeFill="background2" w:themeFillTint="66"/>
          </w:tcPr>
          <w:p w14:paraId="5262BCF7" w14:textId="77777777" w:rsidR="00AC3F74" w:rsidRPr="009C411C" w:rsidRDefault="00AC3F74" w:rsidP="00FC4AF6">
            <w:pPr>
              <w:jc w:val="center"/>
              <w:rPr>
                <w:rFonts w:ascii="Marianne" w:eastAsia="Arial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6D6DFF" w:themeFill="background2" w:themeFillTint="66"/>
            <w:vAlign w:val="center"/>
          </w:tcPr>
          <w:p w14:paraId="30F84140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>Hommes</w:t>
            </w:r>
          </w:p>
        </w:tc>
        <w:tc>
          <w:tcPr>
            <w:tcW w:w="992" w:type="dxa"/>
            <w:shd w:val="clear" w:color="auto" w:fill="6D6DFF" w:themeFill="background2" w:themeFillTint="66"/>
            <w:vAlign w:val="center"/>
          </w:tcPr>
          <w:p w14:paraId="3EEBEED8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>Femmes</w:t>
            </w:r>
          </w:p>
        </w:tc>
        <w:tc>
          <w:tcPr>
            <w:tcW w:w="993" w:type="dxa"/>
            <w:vMerge/>
            <w:shd w:val="clear" w:color="auto" w:fill="6D6DFF" w:themeFill="background2" w:themeFillTint="66"/>
            <w:vAlign w:val="center"/>
          </w:tcPr>
          <w:p w14:paraId="7C36AFF4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800" w:type="dxa"/>
            <w:vMerge/>
          </w:tcPr>
          <w:p w14:paraId="59091B86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519" w:type="dxa"/>
            <w:vMerge/>
          </w:tcPr>
          <w:p w14:paraId="4D71D57F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color w:val="2424FF" w:themeColor="background2" w:themeTint="99"/>
                <w:sz w:val="16"/>
                <w:szCs w:val="16"/>
              </w:rPr>
            </w:pPr>
          </w:p>
        </w:tc>
      </w:tr>
      <w:tr w:rsidR="00AC3F74" w:rsidRPr="009C411C" w14:paraId="5F936C19" w14:textId="77777777" w:rsidTr="00AC3F74">
        <w:trPr>
          <w:trHeight w:val="164"/>
          <w:jc w:val="center"/>
        </w:trPr>
        <w:tc>
          <w:tcPr>
            <w:tcW w:w="1045" w:type="dxa"/>
          </w:tcPr>
          <w:p w14:paraId="744CE84F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45791815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519DC15C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FB732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1F3CBA8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0D8EBB6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0CD76C61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800" w:type="dxa"/>
          </w:tcPr>
          <w:p w14:paraId="3F656EC0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519" w:type="dxa"/>
          </w:tcPr>
          <w:p w14:paraId="3156875B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AC3F74" w:rsidRPr="009C411C" w14:paraId="654B5CE4" w14:textId="77777777" w:rsidTr="00AC3F74">
        <w:trPr>
          <w:trHeight w:val="154"/>
          <w:jc w:val="center"/>
        </w:trPr>
        <w:tc>
          <w:tcPr>
            <w:tcW w:w="1045" w:type="dxa"/>
          </w:tcPr>
          <w:p w14:paraId="35A6E435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5E8D9906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793457DD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BAD92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8DEB6A6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6311B467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3942B2CD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800" w:type="dxa"/>
          </w:tcPr>
          <w:p w14:paraId="4ED24514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519" w:type="dxa"/>
          </w:tcPr>
          <w:p w14:paraId="73B0EB9A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AC3F74" w:rsidRPr="009C411C" w14:paraId="5C97ED8C" w14:textId="77777777" w:rsidTr="00AC3F74">
        <w:trPr>
          <w:trHeight w:val="154"/>
          <w:jc w:val="center"/>
        </w:trPr>
        <w:tc>
          <w:tcPr>
            <w:tcW w:w="1045" w:type="dxa"/>
          </w:tcPr>
          <w:p w14:paraId="1737910A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49C3E9ED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7BF1F2E6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05E8A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53786B7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E37BEE5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7BA33BAB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800" w:type="dxa"/>
          </w:tcPr>
          <w:p w14:paraId="4034FF37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519" w:type="dxa"/>
          </w:tcPr>
          <w:p w14:paraId="4C2FB0A1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AC3F74" w:rsidRPr="009C411C" w14:paraId="4CF30642" w14:textId="77777777" w:rsidTr="00AC3F74">
        <w:trPr>
          <w:trHeight w:val="164"/>
          <w:jc w:val="center"/>
        </w:trPr>
        <w:tc>
          <w:tcPr>
            <w:tcW w:w="1045" w:type="dxa"/>
          </w:tcPr>
          <w:p w14:paraId="4B8104A0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2F9B5620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7543E7F5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69624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685AD1E5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F3330D4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69E531C5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800" w:type="dxa"/>
          </w:tcPr>
          <w:p w14:paraId="18B33D0B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519" w:type="dxa"/>
          </w:tcPr>
          <w:p w14:paraId="2F3986BE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AC3F74" w:rsidRPr="009C411C" w14:paraId="1AC974ED" w14:textId="77777777" w:rsidTr="00AC3F74">
        <w:trPr>
          <w:trHeight w:val="154"/>
          <w:jc w:val="center"/>
        </w:trPr>
        <w:tc>
          <w:tcPr>
            <w:tcW w:w="1045" w:type="dxa"/>
          </w:tcPr>
          <w:p w14:paraId="2243E6A6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21F42B86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2F367684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6D80B1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1EEEDEDE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CE8B8F3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170C1500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800" w:type="dxa"/>
          </w:tcPr>
          <w:p w14:paraId="458E68DB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519" w:type="dxa"/>
          </w:tcPr>
          <w:p w14:paraId="03597AD2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AC3F74" w:rsidRPr="009C411C" w14:paraId="143A1110" w14:textId="77777777" w:rsidTr="00AC3F74">
        <w:trPr>
          <w:trHeight w:val="154"/>
          <w:jc w:val="center"/>
        </w:trPr>
        <w:tc>
          <w:tcPr>
            <w:tcW w:w="1045" w:type="dxa"/>
          </w:tcPr>
          <w:p w14:paraId="3D976923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74A930AA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19BCD881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CA9252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25C3C3E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277FD218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6DABA5B4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800" w:type="dxa"/>
          </w:tcPr>
          <w:p w14:paraId="6D00EA11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519" w:type="dxa"/>
          </w:tcPr>
          <w:p w14:paraId="57207BCB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AC3F74" w:rsidRPr="009C411C" w14:paraId="52276CE5" w14:textId="77777777" w:rsidTr="00AC3F74">
        <w:trPr>
          <w:trHeight w:val="164"/>
          <w:jc w:val="center"/>
        </w:trPr>
        <w:tc>
          <w:tcPr>
            <w:tcW w:w="1045" w:type="dxa"/>
          </w:tcPr>
          <w:p w14:paraId="12AD3F06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1B57831A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074D3F96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8D0761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260DC51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8F10597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21703691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800" w:type="dxa"/>
          </w:tcPr>
          <w:p w14:paraId="68EA21CE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519" w:type="dxa"/>
          </w:tcPr>
          <w:p w14:paraId="791FC076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AC3F74" w:rsidRPr="009C411C" w14:paraId="2B754A5D" w14:textId="77777777" w:rsidTr="00AC3F74">
        <w:trPr>
          <w:trHeight w:val="154"/>
          <w:jc w:val="center"/>
        </w:trPr>
        <w:tc>
          <w:tcPr>
            <w:tcW w:w="1045" w:type="dxa"/>
          </w:tcPr>
          <w:p w14:paraId="4D897B1C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2E44CCEC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207634DB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D67518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B571B1F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67B84269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22D8A14B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800" w:type="dxa"/>
          </w:tcPr>
          <w:p w14:paraId="6BB08A58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519" w:type="dxa"/>
          </w:tcPr>
          <w:p w14:paraId="6EB83279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AC3F74" w:rsidRPr="009C411C" w14:paraId="056DE6FC" w14:textId="77777777" w:rsidTr="00AC3F74">
        <w:trPr>
          <w:trHeight w:val="154"/>
          <w:jc w:val="center"/>
        </w:trPr>
        <w:tc>
          <w:tcPr>
            <w:tcW w:w="1045" w:type="dxa"/>
          </w:tcPr>
          <w:p w14:paraId="4DB295BF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5727908F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23E1A56D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41A85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26CA2494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3EA0773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342C9DC5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800" w:type="dxa"/>
          </w:tcPr>
          <w:p w14:paraId="2EAD63FC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519" w:type="dxa"/>
          </w:tcPr>
          <w:p w14:paraId="4CE19715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AC3F74" w:rsidRPr="009C411C" w14:paraId="69E59E62" w14:textId="77777777" w:rsidTr="00AC3F74">
        <w:trPr>
          <w:trHeight w:val="164"/>
          <w:jc w:val="center"/>
        </w:trPr>
        <w:tc>
          <w:tcPr>
            <w:tcW w:w="1045" w:type="dxa"/>
          </w:tcPr>
          <w:p w14:paraId="644309AB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7AD6C0D4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1BB091CF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6715D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0C7DB58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E36A1A6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20E43F9D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800" w:type="dxa"/>
          </w:tcPr>
          <w:p w14:paraId="6F69297F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519" w:type="dxa"/>
          </w:tcPr>
          <w:p w14:paraId="3069E792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AC3F74" w:rsidRPr="009C411C" w14:paraId="4CD22282" w14:textId="77777777" w:rsidTr="00AC3F74">
        <w:trPr>
          <w:trHeight w:val="154"/>
          <w:jc w:val="center"/>
        </w:trPr>
        <w:tc>
          <w:tcPr>
            <w:tcW w:w="1045" w:type="dxa"/>
          </w:tcPr>
          <w:p w14:paraId="28FA0758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1AF88A78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4BE4ECB8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5A217E" w14:textId="77777777" w:rsidR="00AC3F74" w:rsidRPr="009C411C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24C39FAA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FD0FBC5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0F57AB8E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800" w:type="dxa"/>
          </w:tcPr>
          <w:p w14:paraId="315D2B26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519" w:type="dxa"/>
          </w:tcPr>
          <w:p w14:paraId="5E4D0BFF" w14:textId="77777777" w:rsidR="00AC3F74" w:rsidRPr="00834262" w:rsidRDefault="00AC3F74" w:rsidP="00FC4AF6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</w:tbl>
    <w:p w14:paraId="3482AC25" w14:textId="77777777" w:rsidR="00AC3F74" w:rsidRDefault="00AC3F74" w:rsidP="002C246F">
      <w:pPr>
        <w:jc w:val="both"/>
        <w:rPr>
          <w:rFonts w:ascii="Marianne" w:hAnsi="Marianne"/>
          <w:b/>
          <w:u w:val="single"/>
        </w:rPr>
      </w:pPr>
    </w:p>
    <w:p w14:paraId="1412D5E5" w14:textId="77777777" w:rsidR="00430097" w:rsidRDefault="00430097" w:rsidP="002C246F">
      <w:pPr>
        <w:jc w:val="center"/>
        <w:rPr>
          <w:rFonts w:ascii="Marianne" w:hAnsi="Marianne"/>
          <w:b/>
        </w:rPr>
      </w:pPr>
    </w:p>
    <w:p w14:paraId="31A46C7D" w14:textId="77777777" w:rsidR="00430097" w:rsidRDefault="00430097" w:rsidP="002C246F">
      <w:pPr>
        <w:jc w:val="center"/>
        <w:rPr>
          <w:rFonts w:ascii="Marianne" w:hAnsi="Marianne"/>
          <w:b/>
        </w:rPr>
      </w:pPr>
    </w:p>
    <w:p w14:paraId="0BE2B707" w14:textId="77777777" w:rsidR="00430097" w:rsidRDefault="002928A3" w:rsidP="002C246F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 xml:space="preserve">Description qualitative des actions menées dans le cadre de l’intégration sociale : outils utilisés et mis à disposition, contenu des ateliers, évaluation de la progression, lieux, </w:t>
      </w:r>
      <w:proofErr w:type="gramStart"/>
      <w:r>
        <w:rPr>
          <w:rFonts w:ascii="Marianne" w:hAnsi="Marianne"/>
          <w:b/>
          <w:u w:val="single"/>
        </w:rPr>
        <w:t>etc….</w:t>
      </w:r>
      <w:proofErr w:type="gramEnd"/>
      <w:r>
        <w:rPr>
          <w:rFonts w:ascii="Marianne" w:hAnsi="Marianne"/>
          <w:b/>
          <w:u w:val="single"/>
        </w:rPr>
        <w:t> :</w:t>
      </w:r>
    </w:p>
    <w:p w14:paraId="13944330" w14:textId="77777777" w:rsidR="00430097" w:rsidRDefault="00430097" w:rsidP="002C246F">
      <w:pPr>
        <w:jc w:val="both"/>
        <w:rPr>
          <w:rFonts w:ascii="Marianne" w:hAnsi="Marianne"/>
          <w:b/>
        </w:rPr>
      </w:pPr>
    </w:p>
    <w:p w14:paraId="39E25264" w14:textId="77777777" w:rsidR="00430097" w:rsidRDefault="00430097" w:rsidP="002C246F">
      <w:pPr>
        <w:jc w:val="both"/>
        <w:rPr>
          <w:rFonts w:ascii="Marianne" w:hAnsi="Marianne"/>
          <w:b/>
        </w:rPr>
      </w:pPr>
    </w:p>
    <w:p w14:paraId="3A7FAAE2" w14:textId="77777777" w:rsidR="00430097" w:rsidRDefault="00430097" w:rsidP="002C246F">
      <w:pPr>
        <w:jc w:val="both"/>
        <w:rPr>
          <w:rFonts w:ascii="Marianne" w:hAnsi="Marianne"/>
          <w:b/>
        </w:rPr>
      </w:pPr>
    </w:p>
    <w:p w14:paraId="4ECB70CC" w14:textId="77777777" w:rsidR="00430097" w:rsidRDefault="002928A3" w:rsidP="002C246F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 xml:space="preserve">Description qualitative des actions menées dans le cadre de l’apprentissage linguistique à visée professionnelle : outils utilisés et mis à disposition, contenu des ateliers, réseaux professionnels mobilisés, lieux, </w:t>
      </w:r>
      <w:proofErr w:type="gramStart"/>
      <w:r>
        <w:rPr>
          <w:rFonts w:ascii="Marianne" w:hAnsi="Marianne"/>
          <w:b/>
          <w:u w:val="single"/>
        </w:rPr>
        <w:t>etc….</w:t>
      </w:r>
      <w:proofErr w:type="gramEnd"/>
      <w:r>
        <w:rPr>
          <w:rFonts w:ascii="Marianne" w:hAnsi="Marianne"/>
          <w:b/>
          <w:u w:val="single"/>
        </w:rPr>
        <w:t> :</w:t>
      </w:r>
    </w:p>
    <w:p w14:paraId="6DB333FF" w14:textId="77777777" w:rsidR="00B271B7" w:rsidRDefault="00B271B7" w:rsidP="00834262">
      <w:pPr>
        <w:jc w:val="both"/>
        <w:rPr>
          <w:rFonts w:ascii="Marianne" w:hAnsi="Marianne"/>
          <w:b/>
          <w:u w:val="single"/>
        </w:rPr>
      </w:pPr>
    </w:p>
    <w:p w14:paraId="0EDEC170" w14:textId="77777777" w:rsidR="00B271B7" w:rsidRDefault="00B271B7" w:rsidP="00834262">
      <w:pPr>
        <w:jc w:val="both"/>
        <w:rPr>
          <w:rFonts w:ascii="Marianne" w:hAnsi="Marianne"/>
          <w:b/>
          <w:u w:val="single"/>
        </w:rPr>
      </w:pPr>
    </w:p>
    <w:p w14:paraId="12AFACA6" w14:textId="3B0AAD77" w:rsidR="008C73E9" w:rsidRDefault="008C73E9" w:rsidP="00834262">
      <w:pPr>
        <w:jc w:val="both"/>
        <w:rPr>
          <w:rFonts w:ascii="Marianne" w:hAnsi="Marianne"/>
          <w:b/>
          <w:u w:val="single"/>
        </w:rPr>
      </w:pPr>
    </w:p>
    <w:p w14:paraId="23AD78C9" w14:textId="77777777" w:rsidR="0085655F" w:rsidRDefault="0085655F" w:rsidP="00834262">
      <w:pPr>
        <w:jc w:val="both"/>
        <w:rPr>
          <w:rFonts w:ascii="Marianne" w:hAnsi="Marianne"/>
          <w:b/>
          <w:u w:val="single"/>
        </w:rPr>
      </w:pPr>
      <w:bookmarkStart w:id="0" w:name="_GoBack"/>
      <w:bookmarkEnd w:id="0"/>
    </w:p>
    <w:p w14:paraId="787F104D" w14:textId="77777777" w:rsidR="008C73E9" w:rsidRDefault="008C73E9" w:rsidP="00834262">
      <w:pPr>
        <w:jc w:val="both"/>
        <w:rPr>
          <w:rFonts w:ascii="Marianne" w:hAnsi="Marianne"/>
          <w:b/>
          <w:u w:val="single"/>
        </w:rPr>
      </w:pPr>
    </w:p>
    <w:p w14:paraId="6DEDDBCB" w14:textId="77777777" w:rsidR="00430097" w:rsidRDefault="00341667" w:rsidP="00834262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834262">
        <w:rPr>
          <w:rFonts w:ascii="Marianne" w:hAnsi="Marianne"/>
          <w:b/>
          <w:u w:val="single"/>
        </w:rPr>
        <w:t>Orientation ou prescription vers l’action :</w:t>
      </w:r>
    </w:p>
    <w:p w14:paraId="5915F674" w14:textId="77777777" w:rsidR="00341667" w:rsidRPr="00834262" w:rsidRDefault="00341667" w:rsidP="00834262">
      <w:pPr>
        <w:pStyle w:val="Paragraphedeliste"/>
        <w:rPr>
          <w:rFonts w:ascii="Marianne" w:hAnsi="Marianne"/>
          <w:b/>
          <w:u w:val="single"/>
        </w:rPr>
      </w:pPr>
    </w:p>
    <w:p w14:paraId="3A9C95C9" w14:textId="77777777" w:rsidR="00341667" w:rsidRPr="00834262" w:rsidRDefault="00341667" w:rsidP="00834262">
      <w:pPr>
        <w:jc w:val="both"/>
        <w:rPr>
          <w:rFonts w:ascii="Marianne" w:hAnsi="Marianne"/>
          <w:b/>
          <w:u w:val="single"/>
        </w:rPr>
      </w:pPr>
    </w:p>
    <w:p w14:paraId="242B0B1A" w14:textId="77777777" w:rsidR="00341667" w:rsidRPr="00834262" w:rsidRDefault="00341667" w:rsidP="00834262">
      <w:pPr>
        <w:ind w:left="360"/>
        <w:jc w:val="both"/>
        <w:rPr>
          <w:rFonts w:ascii="Marianne" w:hAnsi="Marianne"/>
        </w:rPr>
      </w:pPr>
      <w:r w:rsidRPr="00834262">
        <w:rPr>
          <w:rFonts w:ascii="Marianne" w:hAnsi="Marianne"/>
          <w:b/>
        </w:rPr>
        <w:t>-</w:t>
      </w:r>
      <w:r w:rsidRPr="00834262">
        <w:rPr>
          <w:rFonts w:ascii="Marianne" w:hAnsi="Marianne"/>
          <w:b/>
        </w:rPr>
        <w:tab/>
      </w:r>
      <w:r w:rsidRPr="00834262">
        <w:rPr>
          <w:rFonts w:ascii="Marianne" w:hAnsi="Marianne"/>
        </w:rPr>
        <w:t xml:space="preserve">Description des modalités de « </w:t>
      </w:r>
      <w:proofErr w:type="spellStart"/>
      <w:r w:rsidRPr="00834262">
        <w:rPr>
          <w:rFonts w:ascii="Marianne" w:hAnsi="Marianne"/>
        </w:rPr>
        <w:t>sourcing</w:t>
      </w:r>
      <w:proofErr w:type="spellEnd"/>
      <w:r w:rsidRPr="00834262">
        <w:rPr>
          <w:rFonts w:ascii="Marianne" w:hAnsi="Marianne"/>
        </w:rPr>
        <w:t xml:space="preserve"> » mises en place :</w:t>
      </w:r>
    </w:p>
    <w:p w14:paraId="22559813" w14:textId="77777777" w:rsidR="00341667" w:rsidRPr="00834262" w:rsidRDefault="00341667" w:rsidP="00834262">
      <w:pPr>
        <w:ind w:left="360"/>
        <w:jc w:val="both"/>
        <w:rPr>
          <w:rFonts w:ascii="Marianne" w:hAnsi="Marianne"/>
        </w:rPr>
      </w:pPr>
    </w:p>
    <w:p w14:paraId="48B7CA26" w14:textId="77777777" w:rsidR="00341667" w:rsidRPr="00834262" w:rsidRDefault="00341667" w:rsidP="00834262">
      <w:pPr>
        <w:ind w:left="360"/>
        <w:jc w:val="both"/>
        <w:rPr>
          <w:rFonts w:ascii="Marianne" w:hAnsi="Marianne"/>
        </w:rPr>
      </w:pPr>
    </w:p>
    <w:p w14:paraId="4DD2E4F4" w14:textId="77777777" w:rsidR="00341667" w:rsidRPr="00834262" w:rsidRDefault="00341667" w:rsidP="00834262">
      <w:pPr>
        <w:ind w:left="360"/>
        <w:jc w:val="both"/>
        <w:rPr>
          <w:rFonts w:ascii="Marianne" w:hAnsi="Marianne"/>
        </w:rPr>
      </w:pPr>
    </w:p>
    <w:p w14:paraId="2EA6339E" w14:textId="77777777" w:rsidR="00341667" w:rsidRPr="00834262" w:rsidRDefault="00341667" w:rsidP="00834262">
      <w:pPr>
        <w:ind w:left="360"/>
        <w:jc w:val="both"/>
        <w:rPr>
          <w:rFonts w:ascii="Marianne" w:hAnsi="Marianne"/>
        </w:rPr>
      </w:pPr>
      <w:r w:rsidRPr="00834262">
        <w:rPr>
          <w:rFonts w:ascii="Marianne" w:hAnsi="Marianne"/>
        </w:rPr>
        <w:t>-</w:t>
      </w:r>
      <w:r w:rsidRPr="00834262">
        <w:rPr>
          <w:rFonts w:ascii="Marianne" w:hAnsi="Marianne"/>
        </w:rPr>
        <w:tab/>
        <w:t>Répartition en nombre par orienteur ou prescripteur :</w:t>
      </w:r>
    </w:p>
    <w:p w14:paraId="3916F91C" w14:textId="77777777" w:rsidR="00341667" w:rsidRDefault="00341667" w:rsidP="002C246F">
      <w:pPr>
        <w:jc w:val="center"/>
        <w:rPr>
          <w:rFonts w:ascii="Marianne" w:hAnsi="Marianne"/>
          <w:b/>
        </w:rPr>
      </w:pPr>
    </w:p>
    <w:p w14:paraId="415F704D" w14:textId="77777777" w:rsidR="00C763F1" w:rsidRDefault="00C763F1" w:rsidP="002C246F">
      <w:pPr>
        <w:jc w:val="center"/>
        <w:rPr>
          <w:rFonts w:ascii="Marianne" w:hAnsi="Marianne"/>
          <w:b/>
        </w:rPr>
      </w:pPr>
    </w:p>
    <w:p w14:paraId="05641E9B" w14:textId="77777777" w:rsidR="00C763F1" w:rsidRDefault="00C763F1" w:rsidP="002C246F">
      <w:pPr>
        <w:jc w:val="center"/>
        <w:rPr>
          <w:rFonts w:ascii="Marianne" w:hAnsi="Marianne"/>
          <w:b/>
        </w:rPr>
      </w:pPr>
    </w:p>
    <w:p w14:paraId="6CF6D19C" w14:textId="77777777" w:rsidR="00C763F1" w:rsidRDefault="00C763F1" w:rsidP="002C246F">
      <w:pPr>
        <w:jc w:val="center"/>
        <w:rPr>
          <w:rFonts w:ascii="Marianne" w:hAnsi="Marianne"/>
          <w:b/>
        </w:rPr>
      </w:pPr>
    </w:p>
    <w:p w14:paraId="53D43B71" w14:textId="77777777" w:rsidR="00430097" w:rsidRDefault="00430097" w:rsidP="002C246F">
      <w:pPr>
        <w:jc w:val="both"/>
        <w:rPr>
          <w:rFonts w:ascii="Marianne" w:hAnsi="Marianne"/>
          <w:b/>
          <w:u w:val="single"/>
        </w:rPr>
      </w:pPr>
    </w:p>
    <w:p w14:paraId="0FF93BF0" w14:textId="77777777" w:rsidR="00430097" w:rsidRPr="00834262" w:rsidRDefault="002928A3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834262">
        <w:rPr>
          <w:rFonts w:ascii="Marianne" w:hAnsi="Marianne"/>
          <w:b/>
          <w:u w:val="single"/>
        </w:rPr>
        <w:t>Nombre de sorties positives constatées à l’issue des actions à visée professionnelle menées :</w:t>
      </w:r>
    </w:p>
    <w:p w14:paraId="677D3084" w14:textId="77777777" w:rsidR="00430097" w:rsidRDefault="00430097" w:rsidP="002C246F">
      <w:pPr>
        <w:pStyle w:val="Paragraphedeliste"/>
        <w:ind w:left="360" w:firstLine="0"/>
        <w:jc w:val="both"/>
        <w:rPr>
          <w:rFonts w:ascii="Marianne" w:hAnsi="Marianne"/>
          <w:b/>
          <w:u w:val="single"/>
        </w:rPr>
      </w:pPr>
    </w:p>
    <w:p w14:paraId="48BB18FC" w14:textId="77777777" w:rsidR="00430097" w:rsidRDefault="002928A3">
      <w:pPr>
        <w:pStyle w:val="Paragraphedeliste"/>
        <w:numPr>
          <w:ilvl w:val="0"/>
          <w:numId w:val="3"/>
        </w:numP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Formation professionnelle (pré-qualifiante, qualifiante, </w:t>
      </w:r>
      <w:proofErr w:type="spellStart"/>
      <w:r>
        <w:rPr>
          <w:rFonts w:ascii="Marianne" w:hAnsi="Marianne"/>
          <w:b/>
        </w:rPr>
        <w:t>certifiante</w:t>
      </w:r>
      <w:proofErr w:type="spellEnd"/>
      <w:r>
        <w:rPr>
          <w:rFonts w:ascii="Marianne" w:hAnsi="Marianne"/>
          <w:b/>
        </w:rPr>
        <w:t xml:space="preserve"> ou diplômante) :</w:t>
      </w:r>
    </w:p>
    <w:p w14:paraId="4CBA5E01" w14:textId="77777777" w:rsidR="00430097" w:rsidRDefault="002928A3" w:rsidP="002C246F">
      <w:pPr>
        <w:pStyle w:val="Paragraphedeliste"/>
        <w:numPr>
          <w:ilvl w:val="0"/>
          <w:numId w:val="3"/>
        </w:numP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Emploi durable : </w:t>
      </w:r>
    </w:p>
    <w:sectPr w:rsidR="00430097" w:rsidSect="00AC3F74">
      <w:headerReference w:type="default" r:id="rId8"/>
      <w:footerReference w:type="default" r:id="rId9"/>
      <w:pgSz w:w="11906" w:h="16838"/>
      <w:pgMar w:top="961" w:right="964" w:bottom="964" w:left="964" w:header="720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77A5E" w14:textId="77777777" w:rsidR="00A3794A" w:rsidRDefault="00A3794A">
      <w:r>
        <w:separator/>
      </w:r>
    </w:p>
  </w:endnote>
  <w:endnote w:type="continuationSeparator" w:id="0">
    <w:p w14:paraId="49373222" w14:textId="77777777" w:rsidR="00A3794A" w:rsidRDefault="00A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lean">
    <w:altName w:val="Arial"/>
    <w:charset w:val="00"/>
    <w:family w:val="swiss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C6328" w14:textId="77777777" w:rsidR="00A3794A" w:rsidRPr="00C765AF" w:rsidRDefault="00A3794A">
    <w:pPr>
      <w:rPr>
        <w:rFonts w:ascii="Marianne" w:hAnsi="Marianne"/>
        <w:sz w:val="16"/>
        <w:szCs w:val="16"/>
      </w:rPr>
    </w:pPr>
    <w:r w:rsidRPr="006D3E40">
      <w:rPr>
        <w:rFonts w:ascii="Marianne" w:hAnsi="Marianne"/>
        <w:color w:val="000000"/>
        <w:sz w:val="16"/>
        <w:szCs w:val="16"/>
      </w:rPr>
      <w:t>DREETS de Normandie</w:t>
    </w:r>
  </w:p>
  <w:p w14:paraId="6884B7B1" w14:textId="77777777" w:rsidR="00A3794A" w:rsidRPr="00C765AF" w:rsidRDefault="00A3794A">
    <w:pPr>
      <w:rPr>
        <w:rFonts w:ascii="Marianne" w:hAnsi="Marianne"/>
        <w:sz w:val="16"/>
        <w:szCs w:val="16"/>
      </w:rPr>
    </w:pPr>
    <w:r w:rsidRPr="006D3E40">
      <w:rPr>
        <w:rFonts w:ascii="Marianne" w:hAnsi="Marianne"/>
        <w:color w:val="000000"/>
        <w:sz w:val="16"/>
        <w:szCs w:val="16"/>
      </w:rPr>
      <w:t>Siège : 14, avenue Aristide Briand, 76108 ROUEN Cedex 1</w:t>
    </w:r>
  </w:p>
  <w:p w14:paraId="4687EA0D" w14:textId="77777777" w:rsidR="00A3794A" w:rsidRDefault="00A3794A">
    <w:r w:rsidRPr="006E0C2B">
      <w:rPr>
        <w:rStyle w:val="LienInternet"/>
        <w:rFonts w:ascii="Marianne" w:hAnsi="Marianne"/>
        <w:b/>
        <w:bCs/>
        <w:sz w:val="16"/>
        <w:szCs w:val="16"/>
      </w:rPr>
      <w:t>normandie.dreets.gouv.fr</w:t>
    </w:r>
  </w:p>
  <w:p w14:paraId="672ACC03" w14:textId="77777777" w:rsidR="00A3794A" w:rsidRDefault="00A379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DFA12" w14:textId="77777777" w:rsidR="00A3794A" w:rsidRDefault="00A3794A">
      <w:r>
        <w:separator/>
      </w:r>
    </w:p>
  </w:footnote>
  <w:footnote w:type="continuationSeparator" w:id="0">
    <w:p w14:paraId="7F8446BE" w14:textId="77777777" w:rsidR="00A3794A" w:rsidRDefault="00A3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4A32F" w14:textId="77777777" w:rsidR="00A3794A" w:rsidRDefault="00A3794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43" behindDoc="0" locked="0" layoutInCell="0" allowOverlap="1" wp14:anchorId="5BF11D98" wp14:editId="4C092796">
          <wp:simplePos x="0" y="0"/>
          <wp:positionH relativeFrom="column">
            <wp:posOffset>-156845</wp:posOffset>
          </wp:positionH>
          <wp:positionV relativeFrom="paragraph">
            <wp:posOffset>-1905</wp:posOffset>
          </wp:positionV>
          <wp:extent cx="1503045" cy="1384300"/>
          <wp:effectExtent l="0" t="0" r="0" b="0"/>
          <wp:wrapTight wrapText="bothSides">
            <wp:wrapPolygon edited="0">
              <wp:start x="1457" y="1583"/>
              <wp:lineTo x="1457" y="19815"/>
              <wp:lineTo x="8392" y="19815"/>
              <wp:lineTo x="8757" y="19022"/>
              <wp:lineTo x="6932" y="15059"/>
              <wp:lineTo x="14963" y="15059"/>
              <wp:lineTo x="20073" y="12681"/>
              <wp:lineTo x="19708" y="8717"/>
              <wp:lineTo x="9122" y="1583"/>
              <wp:lineTo x="1457" y="1583"/>
            </wp:wrapPolygon>
          </wp:wrapTight>
          <wp:docPr id="1" name="Image 21" descr="Mac:Users:xavier.hasendahl:Desktop:ELEMENTS TEMPLATES SIG:LOGOS:PREF_REGIONS:PREF_region_Normandie:eps:PREF_region_Normandi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1" descr="Mac:Users:xavier.hasendahl:Desktop:ELEMENTS TEMPLATES SIG:LOGOS:PREF_REGIONS:PREF_region_Normandie:eps:PREF_region_Normandie_CMJN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38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  <w:p w14:paraId="184503F0" w14:textId="77777777" w:rsidR="00A3794A" w:rsidRDefault="00A3794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73CFDB7" w14:textId="77777777" w:rsidR="00A3794A" w:rsidRDefault="00A3794A" w:rsidP="000F5CF7">
    <w:pPr>
      <w:pStyle w:val="En-tte"/>
      <w:ind w:left="6480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ab/>
    </w:r>
    <w:r>
      <w:rPr>
        <w:rFonts w:ascii="Marianne" w:hAnsi="Marianne"/>
        <w:b/>
        <w:bCs/>
        <w:sz w:val="24"/>
        <w:szCs w:val="24"/>
      </w:rPr>
      <w:tab/>
      <w:t xml:space="preserve">                                                                           Direction régionale </w:t>
    </w:r>
  </w:p>
  <w:p w14:paraId="067E56E5" w14:textId="37D838B4" w:rsidR="00A3794A" w:rsidRDefault="00A3794A" w:rsidP="000F5CF7">
    <w:pPr>
      <w:pStyle w:val="En-tte"/>
      <w:ind w:left="6480"/>
      <w:rPr>
        <w:rFonts w:ascii="Marianne" w:hAnsi="Marianne"/>
        <w:b/>
        <w:bCs/>
        <w:sz w:val="24"/>
        <w:szCs w:val="24"/>
      </w:rPr>
    </w:pPr>
    <w:proofErr w:type="gramStart"/>
    <w:r>
      <w:rPr>
        <w:rFonts w:ascii="Marianne" w:hAnsi="Marianne"/>
        <w:b/>
        <w:bCs/>
        <w:sz w:val="24"/>
        <w:szCs w:val="24"/>
      </w:rPr>
      <w:t>de</w:t>
    </w:r>
    <w:proofErr w:type="gramEnd"/>
    <w:r>
      <w:rPr>
        <w:rFonts w:ascii="Marianne" w:hAnsi="Marianne"/>
        <w:b/>
        <w:bCs/>
        <w:sz w:val="24"/>
        <w:szCs w:val="24"/>
      </w:rPr>
      <w:t xml:space="preserve"> l’économie, de l’emploi, </w:t>
    </w:r>
  </w:p>
  <w:p w14:paraId="7744DC96" w14:textId="200F500A" w:rsidR="00A3794A" w:rsidRDefault="00A3794A" w:rsidP="000F5CF7">
    <w:pPr>
      <w:pStyle w:val="En-tte"/>
      <w:ind w:left="6480"/>
      <w:rPr>
        <w:rFonts w:ascii="Marianne" w:hAnsi="Marianne"/>
        <w:b/>
        <w:bCs/>
        <w:sz w:val="24"/>
        <w:szCs w:val="24"/>
      </w:rPr>
    </w:pPr>
    <w:proofErr w:type="gramStart"/>
    <w:r>
      <w:rPr>
        <w:rFonts w:ascii="Marianne" w:hAnsi="Marianne"/>
        <w:b/>
        <w:bCs/>
        <w:sz w:val="24"/>
        <w:szCs w:val="24"/>
      </w:rPr>
      <w:t>du</w:t>
    </w:r>
    <w:proofErr w:type="gramEnd"/>
    <w:r>
      <w:rPr>
        <w:rFonts w:ascii="Marianne" w:hAnsi="Marianne"/>
        <w:b/>
        <w:bCs/>
        <w:sz w:val="24"/>
        <w:szCs w:val="24"/>
      </w:rPr>
      <w:t xml:space="preserve"> travail et des solidarités</w:t>
    </w:r>
  </w:p>
  <w:p w14:paraId="27CF5649" w14:textId="7D041CFD" w:rsidR="00A3794A" w:rsidRDefault="00A3794A" w:rsidP="000F5CF7">
    <w:pPr>
      <w:pStyle w:val="En-tte"/>
      <w:jc w:val="right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 xml:space="preserve">                                                           </w:t>
    </w:r>
    <w:r>
      <w:rPr>
        <w:rFonts w:ascii="Marianne" w:hAnsi="Marianne"/>
        <w:b/>
        <w:bCs/>
        <w:sz w:val="24"/>
        <w:szCs w:val="24"/>
      </w:rPr>
      <w:tab/>
      <w:t xml:space="preserve">                   </w:t>
    </w:r>
  </w:p>
  <w:p w14:paraId="582E08A8" w14:textId="77777777" w:rsidR="00A3794A" w:rsidRDefault="00A3794A">
    <w:pPr>
      <w:pStyle w:val="En-tte"/>
      <w:tabs>
        <w:tab w:val="left" w:pos="2565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790F0293" w14:textId="77777777" w:rsidR="00A3794A" w:rsidRDefault="00A3794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FE2B0AC" w14:textId="77777777" w:rsidR="00A3794A" w:rsidRDefault="00A3794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0BEA"/>
    <w:multiLevelType w:val="multilevel"/>
    <w:tmpl w:val="6F32396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6E7B66"/>
    <w:multiLevelType w:val="hybridMultilevel"/>
    <w:tmpl w:val="7CA68EE8"/>
    <w:lvl w:ilvl="0" w:tplc="88885BA8">
      <w:numFmt w:val="bullet"/>
      <w:lvlText w:val="☐"/>
      <w:lvlJc w:val="left"/>
      <w:pPr>
        <w:ind w:left="720" w:hanging="360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21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7A9A"/>
    <w:multiLevelType w:val="multilevel"/>
    <w:tmpl w:val="85685FF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9C0F43"/>
    <w:multiLevelType w:val="multilevel"/>
    <w:tmpl w:val="6EAAE7DC"/>
    <w:lvl w:ilvl="0">
      <w:start w:val="5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48566E"/>
    <w:multiLevelType w:val="multilevel"/>
    <w:tmpl w:val="21DE9B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5" w15:restartNumberingAfterBreak="0">
    <w:nsid w:val="22775D83"/>
    <w:multiLevelType w:val="multilevel"/>
    <w:tmpl w:val="6AA603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2F22F6E"/>
    <w:multiLevelType w:val="hybridMultilevel"/>
    <w:tmpl w:val="B82C0E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9B79E9"/>
    <w:multiLevelType w:val="multilevel"/>
    <w:tmpl w:val="7D5CC0B6"/>
    <w:lvl w:ilvl="0"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164F01"/>
    <w:multiLevelType w:val="multilevel"/>
    <w:tmpl w:val="4440D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CD74773"/>
    <w:multiLevelType w:val="multilevel"/>
    <w:tmpl w:val="89DA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0" w15:restartNumberingAfterBreak="0">
    <w:nsid w:val="4701331D"/>
    <w:multiLevelType w:val="multilevel"/>
    <w:tmpl w:val="40B0211A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BA3449"/>
    <w:multiLevelType w:val="multilevel"/>
    <w:tmpl w:val="0994ED0E"/>
    <w:lvl w:ilvl="0">
      <w:start w:val="1"/>
      <w:numFmt w:val="decimal"/>
      <w:lvlText w:val="%1."/>
      <w:lvlJc w:val="left"/>
      <w:pPr>
        <w:ind w:left="28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13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7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58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29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00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71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42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13" w:hanging="356"/>
      </w:pPr>
      <w:rPr>
        <w:rFonts w:hint="default"/>
        <w:lang w:val="fr-FR" w:eastAsia="en-US" w:bidi="ar-SA"/>
      </w:rPr>
    </w:lvl>
  </w:abstractNum>
  <w:abstractNum w:abstractNumId="12" w15:restartNumberingAfterBreak="0">
    <w:nsid w:val="6E2E1ED3"/>
    <w:multiLevelType w:val="multilevel"/>
    <w:tmpl w:val="86DAE326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0DA24DC"/>
    <w:multiLevelType w:val="multilevel"/>
    <w:tmpl w:val="A378BF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28D5A7D"/>
    <w:multiLevelType w:val="multilevel"/>
    <w:tmpl w:val="518AB36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A2F22D6"/>
    <w:multiLevelType w:val="multilevel"/>
    <w:tmpl w:val="6CF2D76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93418E"/>
    <w:multiLevelType w:val="multilevel"/>
    <w:tmpl w:val="C16ABB5C"/>
    <w:lvl w:ilvl="0">
      <w:start w:val="3"/>
      <w:numFmt w:val="decimal"/>
      <w:lvlText w:val="%1"/>
      <w:lvlJc w:val="left"/>
      <w:pPr>
        <w:ind w:left="356" w:hanging="35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56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2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51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15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79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3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07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71" w:hanging="35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2"/>
  </w:num>
  <w:num w:numId="5">
    <w:abstractNumId w:val="14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97"/>
    <w:rsid w:val="000142EE"/>
    <w:rsid w:val="000167F3"/>
    <w:rsid w:val="000337FE"/>
    <w:rsid w:val="00035AD0"/>
    <w:rsid w:val="0004516B"/>
    <w:rsid w:val="00047F9F"/>
    <w:rsid w:val="00055F29"/>
    <w:rsid w:val="0006601E"/>
    <w:rsid w:val="0007622A"/>
    <w:rsid w:val="000A2FC1"/>
    <w:rsid w:val="000D2759"/>
    <w:rsid w:val="000E3F7E"/>
    <w:rsid w:val="000F5CF7"/>
    <w:rsid w:val="000F755C"/>
    <w:rsid w:val="00111515"/>
    <w:rsid w:val="001424C5"/>
    <w:rsid w:val="00150E58"/>
    <w:rsid w:val="001863AF"/>
    <w:rsid w:val="001A3BDD"/>
    <w:rsid w:val="001A7E4D"/>
    <w:rsid w:val="001B5468"/>
    <w:rsid w:val="001C7A52"/>
    <w:rsid w:val="002174F0"/>
    <w:rsid w:val="00236D17"/>
    <w:rsid w:val="00241E57"/>
    <w:rsid w:val="002452C3"/>
    <w:rsid w:val="00245D5A"/>
    <w:rsid w:val="00282A90"/>
    <w:rsid w:val="002862E8"/>
    <w:rsid w:val="002928A3"/>
    <w:rsid w:val="002969C5"/>
    <w:rsid w:val="002A0E5D"/>
    <w:rsid w:val="002A6F50"/>
    <w:rsid w:val="002A7843"/>
    <w:rsid w:val="002B19FD"/>
    <w:rsid w:val="002B3A4C"/>
    <w:rsid w:val="002C246F"/>
    <w:rsid w:val="002C2F53"/>
    <w:rsid w:val="0030750C"/>
    <w:rsid w:val="0031339D"/>
    <w:rsid w:val="00314020"/>
    <w:rsid w:val="00341667"/>
    <w:rsid w:val="00343D53"/>
    <w:rsid w:val="003467B6"/>
    <w:rsid w:val="0036560D"/>
    <w:rsid w:val="003746E6"/>
    <w:rsid w:val="003A0BAF"/>
    <w:rsid w:val="003A6DB8"/>
    <w:rsid w:val="003A7DEE"/>
    <w:rsid w:val="003B171F"/>
    <w:rsid w:val="003C3E3E"/>
    <w:rsid w:val="003C473A"/>
    <w:rsid w:val="003D2059"/>
    <w:rsid w:val="003E518F"/>
    <w:rsid w:val="003F685D"/>
    <w:rsid w:val="00400772"/>
    <w:rsid w:val="00413DCE"/>
    <w:rsid w:val="00430097"/>
    <w:rsid w:val="00443DA0"/>
    <w:rsid w:val="00453912"/>
    <w:rsid w:val="0046437D"/>
    <w:rsid w:val="00467CFF"/>
    <w:rsid w:val="004707EE"/>
    <w:rsid w:val="00487EEB"/>
    <w:rsid w:val="004B686F"/>
    <w:rsid w:val="004D6602"/>
    <w:rsid w:val="005126B0"/>
    <w:rsid w:val="0052259D"/>
    <w:rsid w:val="00533B82"/>
    <w:rsid w:val="00547387"/>
    <w:rsid w:val="00550B7A"/>
    <w:rsid w:val="0055239A"/>
    <w:rsid w:val="00561733"/>
    <w:rsid w:val="00575CF0"/>
    <w:rsid w:val="005A21B5"/>
    <w:rsid w:val="005C170C"/>
    <w:rsid w:val="005D142D"/>
    <w:rsid w:val="005D185F"/>
    <w:rsid w:val="005E4190"/>
    <w:rsid w:val="006462AD"/>
    <w:rsid w:val="0064718D"/>
    <w:rsid w:val="00672AC1"/>
    <w:rsid w:val="006771C6"/>
    <w:rsid w:val="00681D39"/>
    <w:rsid w:val="006A4A4B"/>
    <w:rsid w:val="006B4CAF"/>
    <w:rsid w:val="006D3E40"/>
    <w:rsid w:val="006D47C6"/>
    <w:rsid w:val="006E0C2B"/>
    <w:rsid w:val="006E7C4C"/>
    <w:rsid w:val="006F3435"/>
    <w:rsid w:val="006F4769"/>
    <w:rsid w:val="00704916"/>
    <w:rsid w:val="007275D5"/>
    <w:rsid w:val="00752B38"/>
    <w:rsid w:val="0076165A"/>
    <w:rsid w:val="00764822"/>
    <w:rsid w:val="00767DD5"/>
    <w:rsid w:val="007721B5"/>
    <w:rsid w:val="007F1A83"/>
    <w:rsid w:val="00813AEA"/>
    <w:rsid w:val="0081645C"/>
    <w:rsid w:val="00820433"/>
    <w:rsid w:val="00832DA3"/>
    <w:rsid w:val="00834262"/>
    <w:rsid w:val="00846DDA"/>
    <w:rsid w:val="00851FE7"/>
    <w:rsid w:val="0085655F"/>
    <w:rsid w:val="0089262F"/>
    <w:rsid w:val="008964D5"/>
    <w:rsid w:val="008A6EE6"/>
    <w:rsid w:val="008B28CD"/>
    <w:rsid w:val="008C02E4"/>
    <w:rsid w:val="008C73E9"/>
    <w:rsid w:val="008D49D3"/>
    <w:rsid w:val="008D6B9A"/>
    <w:rsid w:val="008F2F85"/>
    <w:rsid w:val="008F5A56"/>
    <w:rsid w:val="009007B1"/>
    <w:rsid w:val="00910876"/>
    <w:rsid w:val="009365BE"/>
    <w:rsid w:val="00940191"/>
    <w:rsid w:val="00943EEF"/>
    <w:rsid w:val="0096089D"/>
    <w:rsid w:val="00962085"/>
    <w:rsid w:val="00963676"/>
    <w:rsid w:val="009760F9"/>
    <w:rsid w:val="00986268"/>
    <w:rsid w:val="00986B97"/>
    <w:rsid w:val="00987631"/>
    <w:rsid w:val="009B6D3E"/>
    <w:rsid w:val="009B7C31"/>
    <w:rsid w:val="009C411C"/>
    <w:rsid w:val="009D711C"/>
    <w:rsid w:val="00A249A9"/>
    <w:rsid w:val="00A3794A"/>
    <w:rsid w:val="00A47503"/>
    <w:rsid w:val="00A533D6"/>
    <w:rsid w:val="00A57E90"/>
    <w:rsid w:val="00A654FC"/>
    <w:rsid w:val="00A701D9"/>
    <w:rsid w:val="00A77397"/>
    <w:rsid w:val="00A97003"/>
    <w:rsid w:val="00AA7B46"/>
    <w:rsid w:val="00AB01A5"/>
    <w:rsid w:val="00AB717F"/>
    <w:rsid w:val="00AC3F74"/>
    <w:rsid w:val="00AC4CF2"/>
    <w:rsid w:val="00AD0D5D"/>
    <w:rsid w:val="00AD1953"/>
    <w:rsid w:val="00B271B7"/>
    <w:rsid w:val="00B339B0"/>
    <w:rsid w:val="00B37B0F"/>
    <w:rsid w:val="00B43234"/>
    <w:rsid w:val="00B43ACD"/>
    <w:rsid w:val="00B67963"/>
    <w:rsid w:val="00B932F5"/>
    <w:rsid w:val="00BA0D3C"/>
    <w:rsid w:val="00BA7A9D"/>
    <w:rsid w:val="00BB7E5D"/>
    <w:rsid w:val="00BD080E"/>
    <w:rsid w:val="00BE7B07"/>
    <w:rsid w:val="00BF0FD8"/>
    <w:rsid w:val="00BF4B35"/>
    <w:rsid w:val="00C24817"/>
    <w:rsid w:val="00C5494B"/>
    <w:rsid w:val="00C763F1"/>
    <w:rsid w:val="00C765AF"/>
    <w:rsid w:val="00CA26F1"/>
    <w:rsid w:val="00CA782E"/>
    <w:rsid w:val="00CD1BA6"/>
    <w:rsid w:val="00CD2F92"/>
    <w:rsid w:val="00CD344E"/>
    <w:rsid w:val="00CE7EEE"/>
    <w:rsid w:val="00D07DAA"/>
    <w:rsid w:val="00D1051F"/>
    <w:rsid w:val="00D141E7"/>
    <w:rsid w:val="00D3300E"/>
    <w:rsid w:val="00D33E99"/>
    <w:rsid w:val="00D350F4"/>
    <w:rsid w:val="00D4105D"/>
    <w:rsid w:val="00D559F8"/>
    <w:rsid w:val="00D57342"/>
    <w:rsid w:val="00D60772"/>
    <w:rsid w:val="00D71492"/>
    <w:rsid w:val="00D730BA"/>
    <w:rsid w:val="00D87CE6"/>
    <w:rsid w:val="00D9004A"/>
    <w:rsid w:val="00D94F9A"/>
    <w:rsid w:val="00DA0BAA"/>
    <w:rsid w:val="00DA6840"/>
    <w:rsid w:val="00DD3CCE"/>
    <w:rsid w:val="00DE4A07"/>
    <w:rsid w:val="00E11CE6"/>
    <w:rsid w:val="00E12914"/>
    <w:rsid w:val="00E142DB"/>
    <w:rsid w:val="00E31AFD"/>
    <w:rsid w:val="00E32AEF"/>
    <w:rsid w:val="00E5299A"/>
    <w:rsid w:val="00E61045"/>
    <w:rsid w:val="00E6270D"/>
    <w:rsid w:val="00E67F4E"/>
    <w:rsid w:val="00E71030"/>
    <w:rsid w:val="00E73B27"/>
    <w:rsid w:val="00E84D84"/>
    <w:rsid w:val="00EA3318"/>
    <w:rsid w:val="00EB0C1D"/>
    <w:rsid w:val="00EB2E20"/>
    <w:rsid w:val="00ED1750"/>
    <w:rsid w:val="00EF01A3"/>
    <w:rsid w:val="00EF4C4D"/>
    <w:rsid w:val="00F01F3C"/>
    <w:rsid w:val="00F06F46"/>
    <w:rsid w:val="00F117FE"/>
    <w:rsid w:val="00F142A9"/>
    <w:rsid w:val="00F1683C"/>
    <w:rsid w:val="00F22661"/>
    <w:rsid w:val="00F26F97"/>
    <w:rsid w:val="00F33B2E"/>
    <w:rsid w:val="00F40E61"/>
    <w:rsid w:val="00F47F4C"/>
    <w:rsid w:val="00F54172"/>
    <w:rsid w:val="00F5647F"/>
    <w:rsid w:val="00F641C3"/>
    <w:rsid w:val="00F64359"/>
    <w:rsid w:val="00F87410"/>
    <w:rsid w:val="00F90B24"/>
    <w:rsid w:val="00F91EA6"/>
    <w:rsid w:val="00FB042A"/>
    <w:rsid w:val="00FC4AF6"/>
    <w:rsid w:val="00FD3069"/>
    <w:rsid w:val="00FE27BA"/>
    <w:rsid w:val="00FE5468"/>
    <w:rsid w:val="00FE661B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30FF42"/>
  <w15:docId w15:val="{5839330B-B811-4D0F-A48A-75C38AB8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6D3"/>
    <w:pPr>
      <w:widowControl w:val="0"/>
    </w:pPr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5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3F1494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qFormat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E56942"/>
    <w:rPr>
      <w:b/>
      <w:bCs w:val="0"/>
      <w:color w:val="231F20"/>
      <w:sz w:val="16"/>
      <w:szCs w:val="16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E56942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E56942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7B2CAA"/>
    <w:rPr>
      <w:b/>
      <w:bCs/>
      <w:sz w:val="20"/>
      <w:szCs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E56942"/>
    <w:rPr>
      <w:b w:val="0"/>
      <w:bCs w:val="0"/>
      <w:sz w:val="16"/>
      <w:szCs w:val="16"/>
      <w:lang w:val="fr-FR"/>
    </w:rPr>
  </w:style>
  <w:style w:type="character" w:customStyle="1" w:styleId="Date2Car">
    <w:name w:val="Date 2 Car"/>
    <w:basedOn w:val="dateCar"/>
    <w:link w:val="Date2"/>
    <w:qFormat/>
    <w:rsid w:val="00E56942"/>
    <w:rPr>
      <w:i/>
      <w:color w:val="231F20"/>
      <w:sz w:val="16"/>
      <w:szCs w:val="16"/>
      <w:lang w:val="fr-FR"/>
    </w:rPr>
  </w:style>
  <w:style w:type="character" w:customStyle="1" w:styleId="PieddePage2Car">
    <w:name w:val="Pied de Page 2 Car"/>
    <w:basedOn w:val="Policepardfaut"/>
    <w:link w:val="PieddePage2"/>
    <w:qFormat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qFormat/>
    <w:rsid w:val="00E56942"/>
    <w:rPr>
      <w:rFonts w:ascii="Arial" w:eastAsia="Arial" w:hAnsi="Arial" w:cs="Arial"/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qFormat/>
    <w:rsid w:val="00E56942"/>
    <w:rPr>
      <w:sz w:val="24"/>
      <w:szCs w:val="24"/>
      <w:lang w:val="fr-FR"/>
    </w:rPr>
  </w:style>
  <w:style w:type="character" w:customStyle="1" w:styleId="Pieddepage2Car0">
    <w:name w:val="Pied de page 2 Car"/>
    <w:basedOn w:val="Policepardfaut"/>
    <w:qFormat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F476D8"/>
  </w:style>
  <w:style w:type="character" w:customStyle="1" w:styleId="LienInternetvisit">
    <w:name w:val="Lien Internet visité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qFormat/>
    <w:rsid w:val="00D57CE6"/>
    <w:rPr>
      <w:rFonts w:ascii="Arial" w:eastAsia="Arial" w:hAnsi="Arial" w:cs="Arial"/>
      <w:b/>
      <w:bCs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D2896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qFormat/>
    <w:rsid w:val="005125A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qFormat/>
    <w:rsid w:val="005125A9"/>
    <w:rPr>
      <w:vertAlign w:val="superscript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qFormat/>
    <w:rsid w:val="00287EFE"/>
  </w:style>
  <w:style w:type="character" w:customStyle="1" w:styleId="Corpsdetexte3Car">
    <w:name w:val="Corps de texte 3 Car"/>
    <w:basedOn w:val="Policepardfaut"/>
    <w:link w:val="Corpsdetexte3"/>
    <w:uiPriority w:val="99"/>
    <w:semiHidden/>
    <w:qFormat/>
    <w:rsid w:val="0005088F"/>
    <w:rPr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11B2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C11B23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11B23"/>
    <w:rPr>
      <w:b/>
      <w:bCs/>
      <w:sz w:val="20"/>
      <w:szCs w:val="20"/>
    </w:rPr>
  </w:style>
  <w:style w:type="character" w:customStyle="1" w:styleId="Numrotationdelignes">
    <w:name w:val="Numérotation de lignes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qFormat/>
    <w:rsid w:val="00E56942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paragraph" w:customStyle="1" w:styleId="Pieddepage20">
    <w:name w:val="Pied de page 2"/>
    <w:basedOn w:val="Normal"/>
    <w:next w:val="Corpsdetexte"/>
    <w:qFormat/>
    <w:rsid w:val="00F476D8"/>
    <w:pPr>
      <w:spacing w:line="161" w:lineRule="exact"/>
    </w:pPr>
    <w:rPr>
      <w:color w:val="939598"/>
      <w:sz w:val="1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57CE6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paragraph" w:customStyle="1" w:styleId="contenu-de-cadre">
    <w:name w:val="contenu-de-cadre"/>
    <w:basedOn w:val="Normal"/>
    <w:qFormat/>
    <w:rsid w:val="00AA4D92"/>
    <w:pPr>
      <w:widowControl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D2896"/>
    <w:pPr>
      <w:widowControl/>
    </w:pPr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qFormat/>
    <w:rsid w:val="005125A9"/>
    <w:pPr>
      <w:widowControl/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5125A9"/>
    <w:pPr>
      <w:widowControl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287EFE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unhideWhenUsed/>
    <w:qFormat/>
    <w:rsid w:val="0005088F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05088F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C11B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11B23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2">
    <w:name w:val="fontstyle02"/>
    <w:basedOn w:val="Policepardfaut"/>
    <w:rsid w:val="00E11CE6"/>
    <w:rPr>
      <w:rFonts w:ascii="Marianne-Regular" w:hAnsi="Marianne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0F755C"/>
    <w:rPr>
      <w:rFonts w:asciiTheme="majorHAnsi" w:eastAsiaTheme="majorEastAsia" w:hAnsiTheme="majorHAnsi" w:cstheme="majorBidi"/>
      <w:i/>
      <w:iCs/>
      <w:color w:val="223431" w:themeColor="accent1" w:themeShade="7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9FAA2-4F24-4122-986C-D64571C0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TELLART Cyrille (DR-NORM)</dc:creator>
  <cp:lastModifiedBy>HOUISSE Harold (DREETS-NORM)</cp:lastModifiedBy>
  <cp:revision>57</cp:revision>
  <cp:lastPrinted>2023-03-09T14:12:00Z</cp:lastPrinted>
  <dcterms:created xsi:type="dcterms:W3CDTF">2023-03-08T13:01:00Z</dcterms:created>
  <dcterms:modified xsi:type="dcterms:W3CDTF">2023-03-09T14:26:00Z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